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3CB14" w14:textId="00A78F0E" w:rsidR="005B1008" w:rsidRDefault="005B1008" w:rsidP="005B1008">
      <w:pPr>
        <w:jc w:val="center"/>
        <w:rPr>
          <w:rFonts w:ascii="Arial" w:hAnsi="Arial" w:cs="Arial"/>
          <w:b/>
          <w:iCs/>
          <w:sz w:val="20"/>
          <w:szCs w:val="20"/>
        </w:rPr>
      </w:pPr>
      <w:bookmarkStart w:id="0" w:name="_GoBack"/>
      <w:bookmarkEnd w:id="0"/>
    </w:p>
    <w:p w14:paraId="47E28094" w14:textId="77777777" w:rsidR="005B1008" w:rsidRDefault="005B1008" w:rsidP="005B1008">
      <w:pPr>
        <w:jc w:val="center"/>
        <w:rPr>
          <w:rFonts w:ascii="Arial" w:hAnsi="Arial" w:cs="Arial"/>
          <w:b/>
          <w:iCs/>
          <w:sz w:val="20"/>
          <w:szCs w:val="20"/>
        </w:rPr>
      </w:pPr>
    </w:p>
    <w:p w14:paraId="576B7E16" w14:textId="4A72F62C" w:rsidR="005B1008" w:rsidRPr="00EE3094" w:rsidRDefault="00642C65" w:rsidP="005B1008">
      <w:pPr>
        <w:jc w:val="center"/>
        <w:rPr>
          <w:rFonts w:ascii="Arial" w:hAnsi="Arial" w:cs="Arial"/>
          <w:b/>
          <w:iCs/>
          <w:sz w:val="20"/>
          <w:szCs w:val="20"/>
        </w:rPr>
      </w:pPr>
      <w:bookmarkStart w:id="1" w:name="_Hlk43825320"/>
      <w:r>
        <w:rPr>
          <w:rFonts w:ascii="Arial" w:hAnsi="Arial" w:cs="Arial"/>
          <w:b/>
          <w:iCs/>
          <w:sz w:val="20"/>
          <w:szCs w:val="20"/>
        </w:rPr>
        <w:t xml:space="preserve">STATEMENT ON </w:t>
      </w:r>
      <w:r w:rsidR="000E5C2A">
        <w:rPr>
          <w:rFonts w:ascii="Arial" w:hAnsi="Arial" w:cs="Arial"/>
          <w:b/>
          <w:iCs/>
          <w:sz w:val="20"/>
          <w:szCs w:val="20"/>
        </w:rPr>
        <w:t>SEA LEVEL</w:t>
      </w:r>
      <w:r w:rsidR="005B1008" w:rsidRPr="00EE3094">
        <w:rPr>
          <w:rFonts w:ascii="Arial" w:hAnsi="Arial" w:cs="Arial"/>
          <w:b/>
          <w:iCs/>
          <w:sz w:val="20"/>
          <w:szCs w:val="20"/>
        </w:rPr>
        <w:t xml:space="preserve"> OPERATIONS</w:t>
      </w:r>
    </w:p>
    <w:p w14:paraId="51D10767" w14:textId="77777777" w:rsidR="005B1008" w:rsidRPr="00EE3094" w:rsidRDefault="005B1008" w:rsidP="00FB3278">
      <w:pPr>
        <w:rPr>
          <w:rFonts w:ascii="Arial" w:hAnsi="Arial" w:cs="Arial"/>
          <w:iCs/>
          <w:sz w:val="20"/>
          <w:szCs w:val="20"/>
        </w:rPr>
      </w:pPr>
    </w:p>
    <w:p w14:paraId="5F1D2262" w14:textId="5E629683" w:rsidR="00122D62" w:rsidRDefault="00A12C84" w:rsidP="00FB3278">
      <w:pPr>
        <w:rPr>
          <w:rFonts w:ascii="Arial" w:hAnsi="Arial" w:cs="Arial"/>
          <w:iCs/>
          <w:sz w:val="20"/>
          <w:szCs w:val="20"/>
        </w:rPr>
      </w:pPr>
      <w:r w:rsidRPr="00A12C84">
        <w:rPr>
          <w:rFonts w:ascii="Arial" w:hAnsi="Arial" w:cs="Arial"/>
          <w:iCs/>
          <w:sz w:val="20"/>
          <w:szCs w:val="20"/>
        </w:rPr>
        <w:t>Two additional workers tested positive for COVID-19 at Sea Level in Wrangell. Both had previously tested negative and are isolating until we confirm the new results. We temporarily suspended operations to conduct a full sanitization of the facility and complete internal contact tracing. We continue to partner with the health department as we navigate this global issue.</w:t>
      </w:r>
    </w:p>
    <w:p w14:paraId="07351B00" w14:textId="77777777" w:rsidR="00A12C84" w:rsidRDefault="00A12C84" w:rsidP="00FB3278">
      <w:pPr>
        <w:rPr>
          <w:rFonts w:ascii="Arial" w:hAnsi="Arial" w:cs="Arial"/>
          <w:iCs/>
          <w:sz w:val="20"/>
          <w:szCs w:val="20"/>
        </w:rPr>
      </w:pPr>
    </w:p>
    <w:p w14:paraId="164B4C86" w14:textId="515423B5" w:rsidR="00122D62" w:rsidRPr="000E5C2A" w:rsidRDefault="000E5C2A" w:rsidP="00FB3278">
      <w:pPr>
        <w:rPr>
          <w:rFonts w:ascii="Arial" w:hAnsi="Arial" w:cs="Arial"/>
          <w:b/>
          <w:bCs/>
          <w:iCs/>
          <w:sz w:val="20"/>
          <w:szCs w:val="20"/>
        </w:rPr>
      </w:pPr>
      <w:r w:rsidRPr="000E5C2A">
        <w:rPr>
          <w:rFonts w:ascii="Arial" w:hAnsi="Arial" w:cs="Arial"/>
          <w:b/>
          <w:bCs/>
          <w:sz w:val="20"/>
          <w:szCs w:val="20"/>
        </w:rPr>
        <w:t>About our COVID-19 Response</w:t>
      </w:r>
    </w:p>
    <w:p w14:paraId="61C376BC" w14:textId="74768FD6" w:rsidR="00122D62" w:rsidRPr="00AC7738" w:rsidRDefault="000E5C2A" w:rsidP="00122D62">
      <w:pPr>
        <w:rPr>
          <w:rFonts w:ascii="Arial" w:hAnsi="Arial" w:cs="Arial"/>
          <w:iCs/>
          <w:sz w:val="20"/>
          <w:szCs w:val="20"/>
        </w:rPr>
      </w:pPr>
      <w:r>
        <w:rPr>
          <w:rFonts w:ascii="Arial" w:hAnsi="Arial" w:cs="Arial"/>
          <w:iCs/>
          <w:sz w:val="20"/>
          <w:szCs w:val="20"/>
        </w:rPr>
        <w:t>Sea Level</w:t>
      </w:r>
      <w:r w:rsidR="00122D62" w:rsidRPr="00AC7738">
        <w:rPr>
          <w:rFonts w:ascii="Arial" w:hAnsi="Arial" w:cs="Arial"/>
          <w:iCs/>
          <w:sz w:val="20"/>
          <w:szCs w:val="20"/>
        </w:rPr>
        <w:t xml:space="preserve"> takes our responsibility to do everything possible to protect the continued health and safety of our workers seriously. We have had a COVID-19 Response Team in place since early March that is charged with monitoring all of the latest guidance and implementing industry-leading, best practices at all of our facilitie</w:t>
      </w:r>
      <w:r w:rsidR="00122D62">
        <w:rPr>
          <w:rFonts w:ascii="Arial" w:hAnsi="Arial" w:cs="Arial"/>
          <w:iCs/>
          <w:sz w:val="20"/>
          <w:szCs w:val="20"/>
        </w:rPr>
        <w:t>s, including Wrangell</w:t>
      </w:r>
      <w:r w:rsidR="00122D62" w:rsidRPr="00AC7738">
        <w:rPr>
          <w:rFonts w:ascii="Arial" w:hAnsi="Arial" w:cs="Arial"/>
          <w:iCs/>
          <w:sz w:val="20"/>
          <w:szCs w:val="20"/>
        </w:rPr>
        <w:t xml:space="preserve">, that go above and beyond current </w:t>
      </w:r>
      <w:hyperlink r:id="rId5" w:history="1">
        <w:r w:rsidR="00122D62" w:rsidRPr="00AC7738">
          <w:rPr>
            <w:rStyle w:val="Hyperlink"/>
            <w:rFonts w:ascii="Arial" w:hAnsi="Arial" w:cs="Arial"/>
            <w:iCs/>
            <w:sz w:val="20"/>
            <w:szCs w:val="20"/>
          </w:rPr>
          <w:t>CDC guidance</w:t>
        </w:r>
      </w:hyperlink>
      <w:r w:rsidR="00122D62" w:rsidRPr="00AC7738">
        <w:rPr>
          <w:rFonts w:ascii="Arial" w:hAnsi="Arial" w:cs="Arial"/>
          <w:iCs/>
          <w:sz w:val="20"/>
          <w:szCs w:val="20"/>
        </w:rPr>
        <w:t>. Examples of these efforts include:</w:t>
      </w:r>
    </w:p>
    <w:p w14:paraId="22AF0422" w14:textId="77777777" w:rsidR="00122D62" w:rsidRPr="00AC7738" w:rsidRDefault="00122D62" w:rsidP="00122D62">
      <w:pPr>
        <w:pStyle w:val="ListParagraph"/>
        <w:rPr>
          <w:iCs/>
        </w:rPr>
      </w:pPr>
    </w:p>
    <w:p w14:paraId="2F3E4D2A" w14:textId="77777777" w:rsidR="00122D62" w:rsidRPr="00AC7738" w:rsidRDefault="00122D62" w:rsidP="00122D62">
      <w:pPr>
        <w:pStyle w:val="ListParagraph"/>
        <w:numPr>
          <w:ilvl w:val="0"/>
          <w:numId w:val="3"/>
        </w:numPr>
        <w:rPr>
          <w:iCs/>
        </w:rPr>
      </w:pPr>
      <w:r w:rsidRPr="00AC7738">
        <w:rPr>
          <w:iCs/>
        </w:rPr>
        <w:t>Robust sanitation and cleaning protocols, with dedicated staff cleaning common touch areas every hour, twice daily more extensive cleanings, and break room cleaning before and after every small group rest and meal breaks</w:t>
      </w:r>
    </w:p>
    <w:p w14:paraId="042322AC" w14:textId="77777777" w:rsidR="00122D62" w:rsidRPr="00AC7738" w:rsidRDefault="00122D62" w:rsidP="00122D62">
      <w:pPr>
        <w:pStyle w:val="ListParagraph"/>
        <w:numPr>
          <w:ilvl w:val="0"/>
          <w:numId w:val="3"/>
        </w:numPr>
        <w:rPr>
          <w:iCs/>
        </w:rPr>
      </w:pPr>
      <w:r w:rsidRPr="00AC7738">
        <w:rPr>
          <w:iCs/>
        </w:rPr>
        <w:t xml:space="preserve">Face coverings provided to and worn by all workers </w:t>
      </w:r>
    </w:p>
    <w:p w14:paraId="52F5CEDD" w14:textId="77777777" w:rsidR="00122D62" w:rsidRPr="00AC7738" w:rsidRDefault="00122D62" w:rsidP="00122D62">
      <w:pPr>
        <w:pStyle w:val="ListParagraph"/>
        <w:numPr>
          <w:ilvl w:val="0"/>
          <w:numId w:val="3"/>
        </w:numPr>
        <w:rPr>
          <w:iCs/>
        </w:rPr>
      </w:pPr>
      <w:r w:rsidRPr="00AC7738">
        <w:rPr>
          <w:iCs/>
        </w:rPr>
        <w:t xml:space="preserve">Daily temperature checks/health screenings at shift starts </w:t>
      </w:r>
    </w:p>
    <w:p w14:paraId="3B0DDED5" w14:textId="77777777" w:rsidR="00122D62" w:rsidRPr="00AC7738" w:rsidRDefault="00122D62" w:rsidP="00122D62">
      <w:pPr>
        <w:pStyle w:val="ListParagraph"/>
        <w:numPr>
          <w:ilvl w:val="0"/>
          <w:numId w:val="3"/>
        </w:numPr>
        <w:rPr>
          <w:iCs/>
        </w:rPr>
      </w:pPr>
      <w:r w:rsidRPr="00AC7738">
        <w:rPr>
          <w:iCs/>
        </w:rPr>
        <w:t>Plastic face shields provided to and worn in all production-related positions</w:t>
      </w:r>
    </w:p>
    <w:p w14:paraId="1E2A7676" w14:textId="77777777" w:rsidR="00122D62" w:rsidRPr="00AC7738" w:rsidRDefault="00122D62" w:rsidP="00122D62">
      <w:pPr>
        <w:pStyle w:val="ListParagraph"/>
        <w:numPr>
          <w:ilvl w:val="0"/>
          <w:numId w:val="3"/>
        </w:numPr>
        <w:rPr>
          <w:iCs/>
        </w:rPr>
      </w:pPr>
      <w:r w:rsidRPr="00AC7738">
        <w:rPr>
          <w:iCs/>
        </w:rPr>
        <w:t>Barriers installed between production workstations to ensure social distancing</w:t>
      </w:r>
    </w:p>
    <w:p w14:paraId="5E0F419D" w14:textId="77777777" w:rsidR="00122D62" w:rsidRPr="00AC7738" w:rsidRDefault="00122D62" w:rsidP="00122D62">
      <w:pPr>
        <w:pStyle w:val="ListParagraph"/>
        <w:numPr>
          <w:ilvl w:val="0"/>
          <w:numId w:val="3"/>
        </w:numPr>
        <w:rPr>
          <w:iCs/>
        </w:rPr>
      </w:pPr>
      <w:r w:rsidRPr="00AC7738">
        <w:rPr>
          <w:iCs/>
        </w:rPr>
        <w:t xml:space="preserve">Strict protocols for hand sanitizing and wearing face coverings while on company premises </w:t>
      </w:r>
    </w:p>
    <w:p w14:paraId="0A551F72" w14:textId="77777777" w:rsidR="00122D62" w:rsidRPr="00AC7738" w:rsidRDefault="00122D62" w:rsidP="00122D62">
      <w:pPr>
        <w:pStyle w:val="ListParagraph"/>
        <w:numPr>
          <w:ilvl w:val="0"/>
          <w:numId w:val="3"/>
        </w:numPr>
        <w:rPr>
          <w:iCs/>
        </w:rPr>
      </w:pPr>
      <w:r w:rsidRPr="00AC7738">
        <w:rPr>
          <w:iCs/>
        </w:rPr>
        <w:t>Staggered shifts to limit contact and maximize social distancing</w:t>
      </w:r>
    </w:p>
    <w:p w14:paraId="7EA4121B" w14:textId="77777777" w:rsidR="00122D62" w:rsidRPr="00AC7738" w:rsidRDefault="00122D62" w:rsidP="00122D62">
      <w:pPr>
        <w:pStyle w:val="ListParagraph"/>
        <w:numPr>
          <w:ilvl w:val="0"/>
          <w:numId w:val="3"/>
        </w:numPr>
        <w:rPr>
          <w:iCs/>
        </w:rPr>
      </w:pPr>
      <w:r w:rsidRPr="00AC7738">
        <w:rPr>
          <w:iCs/>
        </w:rPr>
        <w:t>Restricted access to outside visitors</w:t>
      </w:r>
    </w:p>
    <w:bookmarkEnd w:id="1"/>
    <w:p w14:paraId="775790C3" w14:textId="77777777" w:rsidR="00122D62" w:rsidRDefault="00122D62" w:rsidP="00FB3278">
      <w:pPr>
        <w:rPr>
          <w:rFonts w:ascii="Arial" w:hAnsi="Arial" w:cs="Arial"/>
          <w:iCs/>
          <w:sz w:val="20"/>
          <w:szCs w:val="20"/>
        </w:rPr>
      </w:pPr>
    </w:p>
    <w:p w14:paraId="75598BE3" w14:textId="77777777" w:rsidR="00FB3278" w:rsidRPr="00EE3094" w:rsidRDefault="00FB3278" w:rsidP="00FB3278">
      <w:pPr>
        <w:rPr>
          <w:rFonts w:ascii="Arial" w:hAnsi="Arial" w:cs="Arial"/>
          <w:iCs/>
          <w:sz w:val="20"/>
          <w:szCs w:val="20"/>
        </w:rPr>
      </w:pPr>
    </w:p>
    <w:p w14:paraId="075877D5" w14:textId="77777777" w:rsidR="00804D16" w:rsidRPr="00EE3094" w:rsidRDefault="00804D16">
      <w:pPr>
        <w:rPr>
          <w:rFonts w:ascii="Arial" w:hAnsi="Arial" w:cs="Arial"/>
          <w:sz w:val="20"/>
          <w:szCs w:val="20"/>
        </w:rPr>
      </w:pPr>
      <w:r w:rsidRPr="00EE3094">
        <w:rPr>
          <w:rFonts w:ascii="Arial" w:hAnsi="Arial" w:cs="Arial"/>
          <w:sz w:val="20"/>
          <w:szCs w:val="20"/>
        </w:rPr>
        <w:t xml:space="preserve"> </w:t>
      </w:r>
    </w:p>
    <w:sectPr w:rsidR="00804D16" w:rsidRPr="00EE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035"/>
    <w:multiLevelType w:val="hybridMultilevel"/>
    <w:tmpl w:val="2B8AC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F17821"/>
    <w:multiLevelType w:val="hybridMultilevel"/>
    <w:tmpl w:val="D8D4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50B99"/>
    <w:multiLevelType w:val="hybridMultilevel"/>
    <w:tmpl w:val="3C86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0D6F56"/>
    <w:multiLevelType w:val="hybridMultilevel"/>
    <w:tmpl w:val="23942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33"/>
    <w:rsid w:val="00070CC5"/>
    <w:rsid w:val="000E5C2A"/>
    <w:rsid w:val="00122D62"/>
    <w:rsid w:val="001559BE"/>
    <w:rsid w:val="0020110E"/>
    <w:rsid w:val="00296FC5"/>
    <w:rsid w:val="0033362D"/>
    <w:rsid w:val="00387C43"/>
    <w:rsid w:val="003A36A5"/>
    <w:rsid w:val="00401772"/>
    <w:rsid w:val="004101B6"/>
    <w:rsid w:val="005620AD"/>
    <w:rsid w:val="00586B8D"/>
    <w:rsid w:val="005B1008"/>
    <w:rsid w:val="00642C65"/>
    <w:rsid w:val="00772334"/>
    <w:rsid w:val="007A6DA4"/>
    <w:rsid w:val="007E7895"/>
    <w:rsid w:val="00804D16"/>
    <w:rsid w:val="008D1903"/>
    <w:rsid w:val="00915033"/>
    <w:rsid w:val="00986454"/>
    <w:rsid w:val="009F79A2"/>
    <w:rsid w:val="00A12C84"/>
    <w:rsid w:val="00B50AAD"/>
    <w:rsid w:val="00B64991"/>
    <w:rsid w:val="00B837E9"/>
    <w:rsid w:val="00B878DD"/>
    <w:rsid w:val="00BE466D"/>
    <w:rsid w:val="00C07242"/>
    <w:rsid w:val="00C2377D"/>
    <w:rsid w:val="00CC5D81"/>
    <w:rsid w:val="00D235C1"/>
    <w:rsid w:val="00D66FDB"/>
    <w:rsid w:val="00E118F9"/>
    <w:rsid w:val="00EE3094"/>
    <w:rsid w:val="00F229FC"/>
    <w:rsid w:val="00F27A1B"/>
    <w:rsid w:val="00FB3278"/>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FE47"/>
  <w15:chartTrackingRefBased/>
  <w15:docId w15:val="{8DBC78CB-1FC0-42D1-A0AE-E65A22E3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7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78"/>
    <w:rPr>
      <w:color w:val="0563C1"/>
      <w:u w:val="single"/>
    </w:rPr>
  </w:style>
  <w:style w:type="paragraph" w:styleId="ListParagraph">
    <w:name w:val="List Paragraph"/>
    <w:basedOn w:val="Normal"/>
    <w:uiPriority w:val="34"/>
    <w:qFormat/>
    <w:rsid w:val="00FB3278"/>
    <w:pPr>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6032">
      <w:bodyDiv w:val="1"/>
      <w:marLeft w:val="0"/>
      <w:marRight w:val="0"/>
      <w:marTop w:val="0"/>
      <w:marBottom w:val="0"/>
      <w:divBdr>
        <w:top w:val="none" w:sz="0" w:space="0" w:color="auto"/>
        <w:left w:val="none" w:sz="0" w:space="0" w:color="auto"/>
        <w:bottom w:val="none" w:sz="0" w:space="0" w:color="auto"/>
        <w:right w:val="none" w:sz="0" w:space="0" w:color="auto"/>
      </w:divBdr>
    </w:div>
    <w:div w:id="424425313">
      <w:bodyDiv w:val="1"/>
      <w:marLeft w:val="0"/>
      <w:marRight w:val="0"/>
      <w:marTop w:val="0"/>
      <w:marBottom w:val="0"/>
      <w:divBdr>
        <w:top w:val="none" w:sz="0" w:space="0" w:color="auto"/>
        <w:left w:val="none" w:sz="0" w:space="0" w:color="auto"/>
        <w:bottom w:val="none" w:sz="0" w:space="0" w:color="auto"/>
        <w:right w:val="none" w:sz="0" w:space="0" w:color="auto"/>
      </w:divBdr>
    </w:div>
    <w:div w:id="7641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community/critical-workers/implementing-safety-pract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Ogan</dc:creator>
  <cp:keywords/>
  <dc:description/>
  <cp:lastModifiedBy>KSTK News</cp:lastModifiedBy>
  <cp:revision>2</cp:revision>
  <cp:lastPrinted>2020-06-08T22:13:00Z</cp:lastPrinted>
  <dcterms:created xsi:type="dcterms:W3CDTF">2020-06-26T00:54:00Z</dcterms:created>
  <dcterms:modified xsi:type="dcterms:W3CDTF">2020-06-26T00:54:00Z</dcterms:modified>
</cp:coreProperties>
</file>